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化学学院研究生学位论文预审评阅</w:t>
      </w:r>
      <w:r>
        <w:rPr>
          <w:rFonts w:ascii="黑体" w:hAnsi="黑体" w:eastAsia="黑体"/>
          <w:sz w:val="32"/>
          <w:szCs w:val="32"/>
        </w:rPr>
        <w:t>表</w:t>
      </w:r>
      <w:r>
        <w:rPr>
          <w:rFonts w:hint="eastAsia" w:ascii="黑体" w:hAnsi="黑体" w:eastAsia="黑体"/>
          <w:sz w:val="32"/>
          <w:szCs w:val="32"/>
        </w:rPr>
        <w:t>（硕士）</w:t>
      </w:r>
    </w:p>
    <w:tbl>
      <w:tblPr>
        <w:tblStyle w:val="5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6"/>
        <w:gridCol w:w="1553"/>
        <w:gridCol w:w="1535"/>
        <w:gridCol w:w="25"/>
        <w:gridCol w:w="1701"/>
        <w:gridCol w:w="1701"/>
        <w:gridCol w:w="14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29" w:type="dxa"/>
            <w:gridSpan w:val="2"/>
            <w:tcBorders>
              <w:top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ind w:left="-13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exact"/>
              <w:ind w:right="225" w:rightChars="107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97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2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5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2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-130"/>
              <w:jc w:val="center"/>
              <w:rPr>
                <w:spacing w:val="30"/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80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6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spacing w:line="320" w:lineRule="exact"/>
              <w:ind w:left="-130"/>
            </w:pPr>
            <w:r>
              <w:rPr>
                <w:sz w:val="18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论文</w:t>
            </w:r>
            <w:r>
              <w:rPr>
                <w:rFonts w:hint="eastAsia" w:hAnsi="宋体"/>
                <w:b/>
                <w:sz w:val="24"/>
              </w:rPr>
              <w:t>主要工作情况及创新点</w:t>
            </w:r>
            <w:r>
              <w:rPr>
                <w:rFonts w:hAnsi="宋体"/>
                <w:sz w:val="24"/>
              </w:rPr>
              <w:t>（可附页）</w:t>
            </w:r>
          </w:p>
          <w:p>
            <w:pPr>
              <w:spacing w:line="400" w:lineRule="exact"/>
              <w:ind w:firstLine="480" w:firstLineChars="200"/>
              <w:rPr>
                <w:sz w:val="24"/>
                <w:szCs w:val="24"/>
              </w:rPr>
            </w:pPr>
          </w:p>
          <w:p>
            <w:pPr>
              <w:tabs>
                <w:tab w:val="left" w:pos="7085"/>
              </w:tabs>
              <w:spacing w:line="2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1125"/>
              </w:tabs>
              <w:spacing w:line="320" w:lineRule="exact"/>
              <w:ind w:left="-130" w:firstLine="146" w:firstLineChars="61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导师</w:t>
            </w:r>
            <w:r>
              <w:rPr>
                <w:rFonts w:hAnsi="宋体"/>
                <w:sz w:val="24"/>
                <w:szCs w:val="24"/>
              </w:rPr>
              <w:t>是否</w:t>
            </w:r>
            <w:r>
              <w:rPr>
                <w:rFonts w:hint="eastAsia" w:hAnsi="宋体"/>
                <w:sz w:val="24"/>
                <w:szCs w:val="24"/>
              </w:rPr>
              <w:t xml:space="preserve">同意该生进入预审程序 </w:t>
            </w:r>
            <w:r>
              <w:rPr>
                <w:rFonts w:hAnsi="宋体"/>
                <w:sz w:val="24"/>
                <w:szCs w:val="24"/>
              </w:rPr>
              <w:t xml:space="preserve">        </w:t>
            </w:r>
          </w:p>
          <w:p>
            <w:pPr>
              <w:tabs>
                <w:tab w:val="left" w:pos="1125"/>
              </w:tabs>
              <w:spacing w:line="320" w:lineRule="exact"/>
              <w:ind w:left="-130" w:firstLine="109" w:firstLineChars="61"/>
              <w:jc w:val="left"/>
              <w:rPr>
                <w:sz w:val="18"/>
              </w:rPr>
            </w:pPr>
          </w:p>
          <w:p>
            <w:pPr>
              <w:tabs>
                <w:tab w:val="left" w:pos="1125"/>
              </w:tabs>
              <w:spacing w:line="320" w:lineRule="exact"/>
              <w:ind w:left="-130" w:firstLine="109" w:firstLineChars="61"/>
              <w:jc w:val="left"/>
              <w:rPr>
                <w:sz w:val="18"/>
              </w:rPr>
            </w:pPr>
          </w:p>
          <w:p>
            <w:pPr>
              <w:tabs>
                <w:tab w:val="left" w:pos="1125"/>
              </w:tabs>
              <w:spacing w:line="320" w:lineRule="exact"/>
              <w:ind w:left="-130" w:firstLine="109" w:firstLineChars="61"/>
              <w:jc w:val="left"/>
              <w:rPr>
                <w:sz w:val="18"/>
              </w:rPr>
            </w:pPr>
          </w:p>
          <w:p>
            <w:pPr>
              <w:tabs>
                <w:tab w:val="left" w:pos="1125"/>
              </w:tabs>
              <w:ind w:right="720"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  <w:bookmarkStart w:id="0" w:name="_GoBack"/>
            <w:bookmarkEnd w:id="0"/>
          </w:p>
          <w:p>
            <w:pPr>
              <w:tabs>
                <w:tab w:val="left" w:pos="1125"/>
              </w:tabs>
              <w:ind w:left="6720" w:right="720" w:hanging="6720" w:hangingChars="2800"/>
              <w:rPr>
                <w:sz w:val="1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9341" w:type="dxa"/>
            <w:gridSpan w:val="8"/>
            <w:tcBorders>
              <w:top w:val="single" w:color="auto" w:sz="6" w:space="0"/>
            </w:tcBorders>
          </w:tcPr>
          <w:p>
            <w:pPr>
              <w:rPr>
                <w:szCs w:val="21"/>
              </w:rPr>
            </w:pPr>
            <w:r>
              <w:rPr>
                <w:rFonts w:hAnsi="宋体"/>
                <w:b/>
                <w:szCs w:val="21"/>
              </w:rPr>
              <w:t>论文评阅人须对论文写出详细的学术评语，应包括如下内容</w:t>
            </w:r>
            <w:r>
              <w:rPr>
                <w:rFonts w:hAnsi="宋体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1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⑴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学位论文的选题意义及作者对本研究领域文献资料掌握的程度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2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⑵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对论文学术水平的评价，包括对论文新见解或创造性成果的评价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3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⑶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对作者科研能力及写作水平的评价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4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⑷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指出论文中不足或论文应改进、加强的方面，并提出希望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= 5 \* GB2 </w:instrText>
            </w:r>
            <w:r>
              <w:rPr>
                <w:szCs w:val="21"/>
              </w:rPr>
              <w:fldChar w:fldCharType="separate"/>
            </w:r>
            <w:r>
              <w:rPr>
                <w:rFonts w:hAnsi="宋体"/>
                <w:szCs w:val="21"/>
              </w:rPr>
              <w:t>⑸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对论文是否达到</w:t>
            </w:r>
            <w:r>
              <w:rPr>
                <w:rFonts w:hint="eastAsia" w:hAnsi="宋体"/>
                <w:szCs w:val="21"/>
              </w:rPr>
              <w:t>硕</w:t>
            </w:r>
            <w:r>
              <w:rPr>
                <w:rFonts w:hAnsi="宋体"/>
                <w:szCs w:val="21"/>
              </w:rPr>
              <w:t>士学位论文水平，能否进入论文送审程序写出明确意见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2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>
            <w:pPr>
              <w:spacing w:line="320" w:lineRule="exact"/>
              <w:ind w:left="-130"/>
              <w:rPr>
                <w:sz w:val="24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Ansi="宋体"/>
                <w:b/>
                <w:sz w:val="24"/>
              </w:rPr>
              <w:t>论文评阅人学术评语</w:t>
            </w:r>
            <w:r>
              <w:rPr>
                <w:rFonts w:hAnsi="宋体"/>
                <w:sz w:val="24"/>
              </w:rPr>
              <w:t>（可附页）</w:t>
            </w:r>
          </w:p>
          <w:p>
            <w:pPr>
              <w:spacing w:line="220" w:lineRule="exact"/>
              <w:ind w:left="-13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341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评阅人意见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同意：论文须根据评阅意见进行修改，经导师审核通过后进入毕业（学位）申请流程</w:t>
            </w:r>
          </w:p>
          <w:p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 w:val="18"/>
                <w:szCs w:val="18"/>
              </w:rPr>
              <w:t>不同意：</w:t>
            </w:r>
            <w:r>
              <w:rPr>
                <w:rFonts w:hint="eastAsia" w:ascii="宋体" w:hAnsi="宋体" w:cs="宋体"/>
                <w:sz w:val="18"/>
                <w:szCs w:val="18"/>
              </w:rPr>
              <w:t>论文尚未达到申请学位水平，需做较大修改，不同意进入后续流程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93" w:type="dxa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评阅日期</w:t>
            </w:r>
          </w:p>
        </w:tc>
        <w:tc>
          <w:tcPr>
            <w:tcW w:w="32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  <w:tc>
          <w:tcPr>
            <w:tcW w:w="49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评阅人签字：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注：硕士生学院内审需要两位硕士生导师进行评审。</w:t>
      </w:r>
    </w:p>
    <w:p/>
    <w:sectPr>
      <w:pgSz w:w="11906" w:h="16838"/>
      <w:pgMar w:top="680" w:right="1134" w:bottom="1134" w:left="157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C3"/>
    <w:rsid w:val="00050FD9"/>
    <w:rsid w:val="00051371"/>
    <w:rsid w:val="00063C83"/>
    <w:rsid w:val="00096017"/>
    <w:rsid w:val="000A5734"/>
    <w:rsid w:val="000E4447"/>
    <w:rsid w:val="000F5E42"/>
    <w:rsid w:val="001054DF"/>
    <w:rsid w:val="00110788"/>
    <w:rsid w:val="00130398"/>
    <w:rsid w:val="00131232"/>
    <w:rsid w:val="0017588A"/>
    <w:rsid w:val="001817BB"/>
    <w:rsid w:val="001942B4"/>
    <w:rsid w:val="00215EF7"/>
    <w:rsid w:val="002208A0"/>
    <w:rsid w:val="00222860"/>
    <w:rsid w:val="00236EB9"/>
    <w:rsid w:val="00252DDC"/>
    <w:rsid w:val="0028175E"/>
    <w:rsid w:val="002A1A2B"/>
    <w:rsid w:val="002C34F6"/>
    <w:rsid w:val="002D2FBB"/>
    <w:rsid w:val="003065ED"/>
    <w:rsid w:val="00336973"/>
    <w:rsid w:val="00351007"/>
    <w:rsid w:val="00390993"/>
    <w:rsid w:val="003A5454"/>
    <w:rsid w:val="003F37FE"/>
    <w:rsid w:val="00426A4D"/>
    <w:rsid w:val="004371C2"/>
    <w:rsid w:val="004E3ED2"/>
    <w:rsid w:val="00542E2A"/>
    <w:rsid w:val="00544707"/>
    <w:rsid w:val="005D1F7C"/>
    <w:rsid w:val="005F1138"/>
    <w:rsid w:val="00632819"/>
    <w:rsid w:val="00640D89"/>
    <w:rsid w:val="00644289"/>
    <w:rsid w:val="00663058"/>
    <w:rsid w:val="006B10F2"/>
    <w:rsid w:val="006B40A5"/>
    <w:rsid w:val="006D013C"/>
    <w:rsid w:val="006D3AEB"/>
    <w:rsid w:val="006E1722"/>
    <w:rsid w:val="00710C5B"/>
    <w:rsid w:val="007537FD"/>
    <w:rsid w:val="00766DB2"/>
    <w:rsid w:val="00812BA1"/>
    <w:rsid w:val="008574B4"/>
    <w:rsid w:val="008D39D7"/>
    <w:rsid w:val="009A706F"/>
    <w:rsid w:val="009B4D7B"/>
    <w:rsid w:val="009D6627"/>
    <w:rsid w:val="00A0077D"/>
    <w:rsid w:val="00A25945"/>
    <w:rsid w:val="00A30CC7"/>
    <w:rsid w:val="00A37A01"/>
    <w:rsid w:val="00A51697"/>
    <w:rsid w:val="00A74BDD"/>
    <w:rsid w:val="00AF4F84"/>
    <w:rsid w:val="00AF67D4"/>
    <w:rsid w:val="00B01D43"/>
    <w:rsid w:val="00B33EB8"/>
    <w:rsid w:val="00B5364A"/>
    <w:rsid w:val="00B5761C"/>
    <w:rsid w:val="00C1388E"/>
    <w:rsid w:val="00C405E5"/>
    <w:rsid w:val="00C65984"/>
    <w:rsid w:val="00CA1CA2"/>
    <w:rsid w:val="00CA35F6"/>
    <w:rsid w:val="00CE0D96"/>
    <w:rsid w:val="00CE478D"/>
    <w:rsid w:val="00D16FA6"/>
    <w:rsid w:val="00D46CFC"/>
    <w:rsid w:val="00D70A99"/>
    <w:rsid w:val="00DA3131"/>
    <w:rsid w:val="00DE2C38"/>
    <w:rsid w:val="00DF6B26"/>
    <w:rsid w:val="00E113C9"/>
    <w:rsid w:val="00E643E3"/>
    <w:rsid w:val="00E65BB5"/>
    <w:rsid w:val="00EA4F78"/>
    <w:rsid w:val="00ED1F74"/>
    <w:rsid w:val="00ED683A"/>
    <w:rsid w:val="00EE67B3"/>
    <w:rsid w:val="00EF60C3"/>
    <w:rsid w:val="00F01F1F"/>
    <w:rsid w:val="00F12F36"/>
    <w:rsid w:val="00F158EF"/>
    <w:rsid w:val="00F17C29"/>
    <w:rsid w:val="00F22FEE"/>
    <w:rsid w:val="00F310FA"/>
    <w:rsid w:val="00F31AD3"/>
    <w:rsid w:val="00F35A67"/>
    <w:rsid w:val="00F91215"/>
    <w:rsid w:val="09C42A12"/>
    <w:rsid w:val="586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  <w:style w:type="character" w:styleId="9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EC8C0-388E-4528-9AFD-038863745C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1279</Characters>
  <Lines>10</Lines>
  <Paragraphs>2</Paragraphs>
  <TotalTime>1</TotalTime>
  <ScaleCrop>false</ScaleCrop>
  <LinksUpToDate>false</LinksUpToDate>
  <CharactersWithSpaces>1501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2022-02-25T02:28:00Z</dcterms:created>
  <dc:creator>刘福森</dc:creator>
  <cp:lastModifiedBy>王丽燕</cp:lastModifiedBy>
  <cp:lastPrinted>2021-04-09T07:39:00Z</cp:lastPrinted>
  <dcterms:modified xsi:type="dcterms:W3CDTF">2022-03-11T08:48:29Z</dcterms:modified>
  <dc:title>南开大学博士研究生论文延期答辩申请表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DBEF9230FDF44552A36EAC207803AA72</vt:lpwstr>
  </property>
</Properties>
</file>