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C6C" w:rsidRDefault="008B0A9E">
      <w:pPr>
        <w:pStyle w:val="a3"/>
        <w:widowControl/>
        <w:shd w:val="clear" w:color="auto" w:fill="FFFFFF"/>
        <w:spacing w:after="240" w:line="420" w:lineRule="atLeast"/>
        <w:ind w:firstLine="420"/>
        <w:jc w:val="center"/>
        <w:rPr>
          <w:rFonts w:ascii="微软雅黑" w:eastAsia="微软雅黑" w:hAnsi="微软雅黑" w:cs="微软雅黑"/>
          <w:color w:val="666666"/>
          <w:sz w:val="19"/>
          <w:szCs w:val="19"/>
          <w:shd w:val="clear" w:color="auto" w:fill="FFFFFF"/>
        </w:rPr>
      </w:pPr>
      <w:bookmarkStart w:id="0" w:name="_GoBack"/>
      <w:r>
        <w:rPr>
          <w:rFonts w:asciiTheme="majorEastAsia" w:eastAsiaTheme="majorEastAsia" w:hAnsiTheme="majorEastAsia" w:cstheme="majorEastAsia" w:hint="eastAsia"/>
          <w:b/>
          <w:bCs/>
          <w:color w:val="666666"/>
          <w:sz w:val="30"/>
          <w:szCs w:val="30"/>
          <w:shd w:val="clear" w:color="auto" w:fill="FFFFFF"/>
        </w:rPr>
        <w:t>化学学院关于研究生学位论文院内预审的通知</w:t>
      </w:r>
      <w:bookmarkEnd w:id="0"/>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为进一步提高研究生学位论文质量，自</w:t>
      </w:r>
      <w:r>
        <w:rPr>
          <w:rFonts w:ascii="宋体" w:eastAsia="宋体" w:hAnsi="宋体" w:cs="宋体" w:hint="eastAsia"/>
          <w:color w:val="666666"/>
          <w:shd w:val="clear" w:color="auto" w:fill="FFFFFF"/>
        </w:rPr>
        <w:t>2021-2022</w:t>
      </w:r>
      <w:r>
        <w:rPr>
          <w:rFonts w:ascii="宋体" w:eastAsia="宋体" w:hAnsi="宋体" w:cs="宋体" w:hint="eastAsia"/>
          <w:color w:val="666666"/>
          <w:shd w:val="clear" w:color="auto" w:fill="FFFFFF"/>
        </w:rPr>
        <w:t>学年第二学期起，学院将开展研究生学位论文院内预审工作，具体安排通知如下：</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1</w:t>
      </w:r>
      <w:r>
        <w:rPr>
          <w:rFonts w:ascii="宋体" w:eastAsia="宋体" w:hAnsi="宋体" w:cs="宋体" w:hint="eastAsia"/>
          <w:color w:val="666666"/>
          <w:shd w:val="clear" w:color="auto" w:fill="FFFFFF"/>
        </w:rPr>
        <w:t>．每学期根据研究生院下发的毕业论文工作安排确定院内预审工作时间。学校一般于每学期第</w:t>
      </w:r>
      <w:r>
        <w:rPr>
          <w:rFonts w:ascii="宋体" w:eastAsia="宋体" w:hAnsi="宋体" w:cs="宋体" w:hint="eastAsia"/>
          <w:color w:val="666666"/>
          <w:shd w:val="clear" w:color="auto" w:fill="FFFFFF"/>
        </w:rPr>
        <w:t>2</w:t>
      </w:r>
      <w:r>
        <w:rPr>
          <w:rFonts w:ascii="宋体" w:eastAsia="宋体" w:hAnsi="宋体" w:cs="宋体" w:hint="eastAsia"/>
          <w:color w:val="666666"/>
          <w:shd w:val="clear" w:color="auto" w:fill="FFFFFF"/>
        </w:rPr>
        <w:t>周左右下发毕业相关通知，学院春季学期须于</w:t>
      </w:r>
      <w:r>
        <w:rPr>
          <w:rFonts w:ascii="宋体" w:eastAsia="宋体" w:hAnsi="宋体" w:cs="宋体" w:hint="eastAsia"/>
          <w:color w:val="666666"/>
          <w:shd w:val="clear" w:color="auto" w:fill="FFFFFF"/>
        </w:rPr>
        <w:t>3</w:t>
      </w:r>
      <w:r>
        <w:rPr>
          <w:rFonts w:ascii="宋体" w:eastAsia="宋体" w:hAnsi="宋体" w:cs="宋体" w:hint="eastAsia"/>
          <w:color w:val="666666"/>
          <w:shd w:val="clear" w:color="auto" w:fill="FFFFFF"/>
        </w:rPr>
        <w:t>月底</w:t>
      </w:r>
      <w:r>
        <w:rPr>
          <w:rFonts w:ascii="宋体" w:eastAsia="宋体" w:hAnsi="宋体" w:cs="宋体" w:hint="eastAsia"/>
          <w:color w:val="666666"/>
          <w:shd w:val="clear" w:color="auto" w:fill="FFFFFF"/>
        </w:rPr>
        <w:t>4</w:t>
      </w:r>
      <w:r>
        <w:rPr>
          <w:rFonts w:ascii="宋体" w:eastAsia="宋体" w:hAnsi="宋体" w:cs="宋体" w:hint="eastAsia"/>
          <w:color w:val="666666"/>
          <w:shd w:val="clear" w:color="auto" w:fill="FFFFFF"/>
        </w:rPr>
        <w:t>月初、秋季学期须于</w:t>
      </w:r>
      <w:r>
        <w:rPr>
          <w:rFonts w:ascii="宋体" w:eastAsia="宋体" w:hAnsi="宋体" w:cs="宋体" w:hint="eastAsia"/>
          <w:color w:val="666666"/>
          <w:shd w:val="clear" w:color="auto" w:fill="FFFFFF"/>
        </w:rPr>
        <w:t>10</w:t>
      </w:r>
      <w:r>
        <w:rPr>
          <w:rFonts w:ascii="宋体" w:eastAsia="宋体" w:hAnsi="宋体" w:cs="宋体" w:hint="eastAsia"/>
          <w:color w:val="666666"/>
          <w:shd w:val="clear" w:color="auto" w:fill="FFFFFF"/>
        </w:rPr>
        <w:t>月</w:t>
      </w:r>
      <w:r>
        <w:rPr>
          <w:rFonts w:ascii="宋体" w:eastAsia="宋体" w:hAnsi="宋体" w:cs="宋体" w:hint="eastAsia"/>
          <w:color w:val="666666"/>
          <w:shd w:val="clear" w:color="auto" w:fill="FFFFFF"/>
        </w:rPr>
        <w:t>8</w:t>
      </w:r>
      <w:r>
        <w:rPr>
          <w:rFonts w:ascii="宋体" w:eastAsia="宋体" w:hAnsi="宋体" w:cs="宋体" w:hint="eastAsia"/>
          <w:color w:val="666666"/>
          <w:shd w:val="clear" w:color="auto" w:fill="FFFFFF"/>
        </w:rPr>
        <w:t>日前统一向学校提交论文。建议各学科根据论文评阅工作量预留</w:t>
      </w:r>
      <w:r>
        <w:rPr>
          <w:rFonts w:ascii="宋体" w:eastAsia="宋体" w:hAnsi="宋体" w:cs="宋体" w:hint="eastAsia"/>
          <w:color w:val="666666"/>
          <w:shd w:val="clear" w:color="auto" w:fill="FFFFFF"/>
        </w:rPr>
        <w:t>3-4</w:t>
      </w:r>
      <w:r>
        <w:rPr>
          <w:rFonts w:ascii="宋体" w:eastAsia="宋体" w:hAnsi="宋体" w:cs="宋体" w:hint="eastAsia"/>
          <w:color w:val="666666"/>
          <w:shd w:val="clear" w:color="auto" w:fill="FFFFFF"/>
        </w:rPr>
        <w:t>周论文预审时间。</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2</w:t>
      </w:r>
      <w:r>
        <w:rPr>
          <w:rFonts w:ascii="宋体" w:eastAsia="宋体" w:hAnsi="宋体" w:cs="宋体" w:hint="eastAsia"/>
          <w:color w:val="666666"/>
          <w:shd w:val="clear" w:color="auto" w:fill="FFFFFF"/>
        </w:rPr>
        <w:t>．院内预审以二级学科为单位进行，拟申请毕业（学位）的研究生经导师同意后填写、提交《化学学院研究生学位论文预审评阅表》（见附件</w:t>
      </w:r>
      <w:r>
        <w:rPr>
          <w:rFonts w:ascii="宋体" w:eastAsia="宋体" w:hAnsi="宋体" w:cs="宋体" w:hint="eastAsia"/>
          <w:color w:val="666666"/>
          <w:shd w:val="clear" w:color="auto" w:fill="FFFFFF"/>
        </w:rPr>
        <w:t>1</w:t>
      </w:r>
      <w:r>
        <w:rPr>
          <w:rFonts w:ascii="宋体" w:eastAsia="宋体" w:hAnsi="宋体" w:cs="宋体" w:hint="eastAsia"/>
          <w:color w:val="666666"/>
          <w:shd w:val="clear" w:color="auto" w:fill="FFFFFF"/>
        </w:rPr>
        <w:t>，附件</w:t>
      </w:r>
      <w:r>
        <w:rPr>
          <w:rFonts w:ascii="宋体" w:eastAsia="宋体" w:hAnsi="宋体" w:cs="宋体" w:hint="eastAsia"/>
          <w:color w:val="666666"/>
          <w:shd w:val="clear" w:color="auto" w:fill="FFFFFF"/>
        </w:rPr>
        <w:t>2</w:t>
      </w:r>
      <w:r>
        <w:rPr>
          <w:rFonts w:ascii="宋体" w:eastAsia="宋体" w:hAnsi="宋体" w:cs="宋体" w:hint="eastAsia"/>
          <w:color w:val="666666"/>
          <w:shd w:val="clear" w:color="auto" w:fill="FFFFFF"/>
        </w:rPr>
        <w:t>）及论文初稿。各学科根据学生具体研究方向安排相应评阅专家。每篇博士论文须安排三位博导评审，每篇硕士论文须安排两位硕导评审（学生本人导师除外）。</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 xml:space="preserve">3. </w:t>
      </w:r>
      <w:r>
        <w:rPr>
          <w:rFonts w:ascii="宋体" w:eastAsia="宋体" w:hAnsi="宋体" w:cs="宋体" w:hint="eastAsia"/>
          <w:color w:val="666666"/>
          <w:shd w:val="clear" w:color="auto" w:fill="FFFFFF"/>
        </w:rPr>
        <w:t>预审评阅意见分为：</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同意进入毕业（学位）申请流程：论文须根据评阅意见进行修改，经导师审核通过后进入毕业（学位）申请流程；</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不同意进入毕业（学位）申请流程：论文尚未达到申请学位水平，需做较大修改，不同意进入后续流程。</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4</w:t>
      </w:r>
      <w:r>
        <w:rPr>
          <w:rFonts w:ascii="宋体" w:eastAsia="宋体" w:hAnsi="宋体" w:cs="宋体" w:hint="eastAsia"/>
          <w:color w:val="666666"/>
          <w:shd w:val="clear" w:color="auto" w:fill="FFFFFF"/>
        </w:rPr>
        <w:t>．博士学</w:t>
      </w:r>
      <w:r>
        <w:rPr>
          <w:rFonts w:ascii="宋体" w:eastAsia="宋体" w:hAnsi="宋体" w:cs="宋体" w:hint="eastAsia"/>
          <w:color w:val="666666"/>
          <w:shd w:val="clear" w:color="auto" w:fill="FFFFFF"/>
        </w:rPr>
        <w:t>位论文预审评阅意见处理办法：</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w:t>
      </w:r>
      <w:r>
        <w:rPr>
          <w:rFonts w:ascii="宋体" w:eastAsia="宋体" w:hAnsi="宋体" w:cs="宋体" w:hint="eastAsia"/>
          <w:color w:val="666666"/>
          <w:shd w:val="clear" w:color="auto" w:fill="FFFFFF"/>
        </w:rPr>
        <w:t>1</w:t>
      </w:r>
      <w:r>
        <w:rPr>
          <w:rFonts w:ascii="宋体" w:eastAsia="宋体" w:hAnsi="宋体" w:cs="宋体" w:hint="eastAsia"/>
          <w:color w:val="666666"/>
          <w:shd w:val="clear" w:color="auto" w:fill="FFFFFF"/>
        </w:rPr>
        <w:t>）若返回的评阅意见两份及以上为“同意”，被评阅人须根据评阅意见认真修改论文，导师审核认可后，可以进入后续毕业（学位）申请流程。</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w:t>
      </w:r>
      <w:r>
        <w:rPr>
          <w:rFonts w:ascii="宋体" w:eastAsia="宋体" w:hAnsi="宋体" w:cs="宋体" w:hint="eastAsia"/>
          <w:color w:val="666666"/>
          <w:shd w:val="clear" w:color="auto" w:fill="FFFFFF"/>
        </w:rPr>
        <w:t>2</w:t>
      </w:r>
      <w:r>
        <w:rPr>
          <w:rFonts w:ascii="宋体" w:eastAsia="宋体" w:hAnsi="宋体" w:cs="宋体" w:hint="eastAsia"/>
          <w:color w:val="666666"/>
          <w:shd w:val="clear" w:color="auto" w:fill="FFFFFF"/>
        </w:rPr>
        <w:t>）若返回的评阅意见两份及以上为“不同意”，则应提请学位审核组审议是否可以进入毕业（学位）申请流程。</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5</w:t>
      </w:r>
      <w:r>
        <w:rPr>
          <w:rFonts w:ascii="宋体" w:eastAsia="宋体" w:hAnsi="宋体" w:cs="宋体" w:hint="eastAsia"/>
          <w:color w:val="666666"/>
          <w:shd w:val="clear" w:color="auto" w:fill="FFFFFF"/>
        </w:rPr>
        <w:t>．硕士学位论文预审评阅意见处理办法：</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w:t>
      </w:r>
      <w:r>
        <w:rPr>
          <w:rFonts w:ascii="宋体" w:eastAsia="宋体" w:hAnsi="宋体" w:cs="宋体" w:hint="eastAsia"/>
          <w:color w:val="666666"/>
          <w:shd w:val="clear" w:color="auto" w:fill="FFFFFF"/>
        </w:rPr>
        <w:t>1</w:t>
      </w:r>
      <w:r>
        <w:rPr>
          <w:rFonts w:ascii="宋体" w:eastAsia="宋体" w:hAnsi="宋体" w:cs="宋体" w:hint="eastAsia"/>
          <w:color w:val="666666"/>
          <w:shd w:val="clear" w:color="auto" w:fill="FFFFFF"/>
        </w:rPr>
        <w:t>）若返回的评阅意见两份均为“同意”，被评阅人须根据评阅意见认真修改论文，导师审核认可后，可以进入后续毕业（学位）申请流程。</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lastRenderedPageBreak/>
        <w:t>（</w:t>
      </w:r>
      <w:r>
        <w:rPr>
          <w:rFonts w:ascii="宋体" w:eastAsia="宋体" w:hAnsi="宋体" w:cs="宋体" w:hint="eastAsia"/>
          <w:color w:val="666666"/>
          <w:shd w:val="clear" w:color="auto" w:fill="FFFFFF"/>
        </w:rPr>
        <w:t>2</w:t>
      </w:r>
      <w:r>
        <w:rPr>
          <w:rFonts w:ascii="宋体" w:eastAsia="宋体" w:hAnsi="宋体" w:cs="宋体" w:hint="eastAsia"/>
          <w:color w:val="666666"/>
          <w:shd w:val="clear" w:color="auto" w:fill="FFFFFF"/>
        </w:rPr>
        <w:t>）若返回的评阅意见有一份“不同意”，被评阅人须根据评阅意见认真修改论文，并</w:t>
      </w:r>
      <w:r>
        <w:rPr>
          <w:rFonts w:ascii="宋体" w:eastAsia="宋体" w:hAnsi="宋体" w:cs="宋体" w:hint="eastAsia"/>
          <w:color w:val="666666"/>
          <w:shd w:val="clear" w:color="auto" w:fill="FFFFFF"/>
        </w:rPr>
        <w:t>填写《硕士学位论文修改说明表》（见附件</w:t>
      </w:r>
      <w:r>
        <w:rPr>
          <w:rFonts w:ascii="宋体" w:eastAsia="宋体" w:hAnsi="宋体" w:cs="宋体" w:hint="eastAsia"/>
          <w:color w:val="666666"/>
          <w:shd w:val="clear" w:color="auto" w:fill="FFFFFF"/>
        </w:rPr>
        <w:t>3</w:t>
      </w:r>
      <w:r>
        <w:rPr>
          <w:rFonts w:ascii="宋体" w:eastAsia="宋体" w:hAnsi="宋体" w:cs="宋体" w:hint="eastAsia"/>
          <w:color w:val="666666"/>
          <w:shd w:val="clear" w:color="auto" w:fill="FFFFFF"/>
        </w:rPr>
        <w:t>），原评阅人审核认可后，可以进入后续毕业（学位）申请流程。若修改后的论文仍未通过原评阅人审核，则提请学位审核组审议是否进入后续程序。</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w:t>
      </w:r>
      <w:r>
        <w:rPr>
          <w:rFonts w:ascii="宋体" w:eastAsia="宋体" w:hAnsi="宋体" w:cs="宋体" w:hint="eastAsia"/>
          <w:color w:val="666666"/>
          <w:shd w:val="clear" w:color="auto" w:fill="FFFFFF"/>
        </w:rPr>
        <w:t>3</w:t>
      </w:r>
      <w:r>
        <w:rPr>
          <w:rFonts w:ascii="宋体" w:eastAsia="宋体" w:hAnsi="宋体" w:cs="宋体" w:hint="eastAsia"/>
          <w:color w:val="666666"/>
          <w:shd w:val="clear" w:color="auto" w:fill="FFFFFF"/>
        </w:rPr>
        <w:t>）若返回的评阅意见有两份“不同意”，则提请学位审核组审议是否进入后续程序。</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 xml:space="preserve">6. </w:t>
      </w:r>
      <w:r>
        <w:rPr>
          <w:rFonts w:ascii="宋体" w:eastAsia="宋体" w:hAnsi="宋体" w:cs="宋体" w:hint="eastAsia"/>
          <w:color w:val="666666"/>
          <w:shd w:val="clear" w:color="auto" w:fill="FFFFFF"/>
        </w:rPr>
        <w:t>若学生本人及其指导教师对预审评阅结果有异议，可提出申辩理由，书面报送所在学位审核组。</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 xml:space="preserve">7. </w:t>
      </w:r>
      <w:r>
        <w:rPr>
          <w:rFonts w:ascii="宋体" w:eastAsia="宋体" w:hAnsi="宋体" w:cs="宋体" w:hint="eastAsia"/>
          <w:color w:val="666666"/>
          <w:shd w:val="clear" w:color="auto" w:fill="FFFFFF"/>
        </w:rPr>
        <w:t>破格申请学位的博士论文预审结果视为破格评审结果，学院不再另行组织博士生破格申请学位的评审工作。</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 xml:space="preserve">8. </w:t>
      </w:r>
      <w:r>
        <w:rPr>
          <w:rFonts w:ascii="宋体" w:eastAsia="宋体" w:hAnsi="宋体" w:cs="宋体" w:hint="eastAsia"/>
          <w:color w:val="666666"/>
          <w:shd w:val="clear" w:color="auto" w:fill="FFFFFF"/>
        </w:rPr>
        <w:t>由于预审要求提交论文时间较早，评审时应酌情考虑因此出现的论</w:t>
      </w:r>
      <w:r>
        <w:rPr>
          <w:rFonts w:ascii="宋体" w:eastAsia="宋体" w:hAnsi="宋体" w:cs="宋体" w:hint="eastAsia"/>
          <w:color w:val="666666"/>
          <w:shd w:val="clear" w:color="auto" w:fill="FFFFFF"/>
        </w:rPr>
        <w:t>文实验数据不够完整，工作量不够饱满的问题，着重从论文内容科学性和创新性、论文书写规范等方面进行评审。</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9.</w:t>
      </w:r>
      <w:r>
        <w:rPr>
          <w:rFonts w:ascii="宋体" w:eastAsia="宋体" w:hAnsi="宋体" w:cs="宋体" w:hint="eastAsia"/>
          <w:color w:val="666666"/>
          <w:shd w:val="clear" w:color="auto" w:fill="FFFFFF"/>
        </w:rPr>
        <w:t>各二级学科应于每学期期末向学院研究生办公室提交下一学期本学科论文预审工作联系人名单，确定本学科学生提交预审论文时间。</w:t>
      </w:r>
      <w:r>
        <w:rPr>
          <w:rFonts w:ascii="宋体" w:eastAsia="宋体" w:hAnsi="宋体" w:cs="宋体" w:hint="eastAsia"/>
          <w:color w:val="666666"/>
          <w:shd w:val="clear" w:color="auto" w:fill="FFFFFF"/>
        </w:rPr>
        <w:t>2023</w:t>
      </w:r>
      <w:r>
        <w:rPr>
          <w:rFonts w:ascii="宋体" w:eastAsia="宋体" w:hAnsi="宋体" w:cs="宋体" w:hint="eastAsia"/>
          <w:color w:val="666666"/>
          <w:shd w:val="clear" w:color="auto" w:fill="FFFFFF"/>
        </w:rPr>
        <w:t>年</w:t>
      </w:r>
      <w:r>
        <w:rPr>
          <w:rFonts w:ascii="宋体" w:eastAsia="宋体" w:hAnsi="宋体" w:cs="宋体"/>
          <w:color w:val="666666"/>
          <w:shd w:val="clear" w:color="auto" w:fill="FFFFFF"/>
        </w:rPr>
        <w:t>12</w:t>
      </w:r>
      <w:r>
        <w:rPr>
          <w:rFonts w:ascii="宋体" w:eastAsia="宋体" w:hAnsi="宋体" w:cs="宋体" w:hint="eastAsia"/>
          <w:color w:val="666666"/>
          <w:shd w:val="clear" w:color="auto" w:fill="FFFFFF"/>
        </w:rPr>
        <w:t>月批次申请毕业和学位学生需在</w:t>
      </w:r>
      <w:r>
        <w:rPr>
          <w:rFonts w:ascii="宋体" w:eastAsia="宋体" w:hAnsi="宋体" w:cs="宋体" w:hint="eastAsia"/>
          <w:color w:val="666666"/>
          <w:shd w:val="clear" w:color="auto" w:fill="FFFFFF"/>
        </w:rPr>
        <w:t>2023</w:t>
      </w:r>
      <w:r>
        <w:rPr>
          <w:rFonts w:ascii="宋体" w:eastAsia="宋体" w:hAnsi="宋体" w:cs="宋体" w:hint="eastAsia"/>
          <w:color w:val="666666"/>
          <w:shd w:val="clear" w:color="auto" w:fill="FFFFFF"/>
        </w:rPr>
        <w:t>年</w:t>
      </w:r>
      <w:r>
        <w:rPr>
          <w:rFonts w:ascii="宋体" w:eastAsia="宋体" w:hAnsi="宋体" w:cs="宋体"/>
          <w:color w:val="666666"/>
          <w:shd w:val="clear" w:color="auto" w:fill="FFFFFF"/>
        </w:rPr>
        <w:t>9</w:t>
      </w:r>
      <w:r>
        <w:rPr>
          <w:rFonts w:ascii="宋体" w:eastAsia="宋体" w:hAnsi="宋体" w:cs="宋体" w:hint="eastAsia"/>
          <w:color w:val="666666"/>
          <w:shd w:val="clear" w:color="auto" w:fill="FFFFFF"/>
        </w:rPr>
        <w:t>月</w:t>
      </w:r>
      <w:r>
        <w:rPr>
          <w:rFonts w:ascii="宋体" w:eastAsia="宋体" w:hAnsi="宋体" w:cs="宋体"/>
          <w:color w:val="666666"/>
          <w:shd w:val="clear" w:color="auto" w:fill="FFFFFF"/>
        </w:rPr>
        <w:t>8</w:t>
      </w:r>
      <w:r>
        <w:rPr>
          <w:rFonts w:ascii="宋体" w:eastAsia="宋体" w:hAnsi="宋体" w:cs="宋体" w:hint="eastAsia"/>
          <w:color w:val="666666"/>
          <w:shd w:val="clear" w:color="auto" w:fill="FFFFFF"/>
        </w:rPr>
        <w:t>日之前完成论文初稿的提交，具体提交方式稍后通知。</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如有问题和建议，请及时与学院研究生办公室联系。</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联系电话：</w:t>
      </w:r>
      <w:r>
        <w:rPr>
          <w:rFonts w:ascii="宋体" w:eastAsia="宋体" w:hAnsi="宋体" w:cs="宋体" w:hint="eastAsia"/>
          <w:color w:val="666666"/>
          <w:shd w:val="clear" w:color="auto" w:fill="FFFFFF"/>
        </w:rPr>
        <w:t>2350</w:t>
      </w:r>
      <w:r>
        <w:rPr>
          <w:rFonts w:ascii="宋体" w:eastAsia="宋体" w:hAnsi="宋体" w:cs="宋体"/>
          <w:color w:val="666666"/>
          <w:shd w:val="clear" w:color="auto" w:fill="FFFFFF"/>
        </w:rPr>
        <w:t>8473</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联系人：韦老师</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 xml:space="preserve">                    </w:t>
      </w:r>
      <w:r>
        <w:rPr>
          <w:rFonts w:ascii="宋体" w:eastAsia="宋体" w:hAnsi="宋体" w:cs="宋体" w:hint="eastAsia"/>
          <w:color w:val="666666"/>
          <w:shd w:val="clear" w:color="auto" w:fill="FFFFFF"/>
        </w:rPr>
        <w:t>              </w:t>
      </w:r>
    </w:p>
    <w:p w:rsidR="00987C6C" w:rsidRDefault="008B0A9E">
      <w:pPr>
        <w:pStyle w:val="a3"/>
        <w:widowControl/>
        <w:shd w:val="clear" w:color="auto" w:fill="FFFFFF"/>
        <w:spacing w:after="240" w:line="420" w:lineRule="atLeast"/>
        <w:ind w:firstLine="420"/>
        <w:rPr>
          <w:rFonts w:ascii="宋体" w:eastAsia="宋体" w:hAnsi="宋体" w:cs="宋体"/>
          <w:color w:val="666666"/>
        </w:rPr>
      </w:pPr>
      <w:r>
        <w:rPr>
          <w:rFonts w:ascii="宋体" w:eastAsia="宋体" w:hAnsi="宋体" w:cs="宋体" w:hint="eastAsia"/>
          <w:color w:val="666666"/>
          <w:shd w:val="clear" w:color="auto" w:fill="FFFFFF"/>
        </w:rPr>
        <w:t>               </w:t>
      </w:r>
    </w:p>
    <w:p w:rsidR="00987C6C" w:rsidRDefault="008B0A9E">
      <w:pPr>
        <w:pStyle w:val="a3"/>
        <w:widowControl/>
        <w:shd w:val="clear" w:color="auto" w:fill="FFFFFF"/>
        <w:spacing w:after="240" w:line="420" w:lineRule="atLeast"/>
        <w:ind w:firstLine="420"/>
        <w:jc w:val="right"/>
        <w:rPr>
          <w:rFonts w:ascii="宋体" w:eastAsia="宋体" w:hAnsi="宋体" w:cs="宋体"/>
          <w:color w:val="666666"/>
        </w:rPr>
      </w:pPr>
      <w:r>
        <w:rPr>
          <w:rFonts w:ascii="宋体" w:eastAsia="宋体" w:hAnsi="宋体" w:cs="宋体" w:hint="eastAsia"/>
          <w:color w:val="666666"/>
          <w:shd w:val="clear" w:color="auto" w:fill="FFFFFF"/>
        </w:rPr>
        <w:t>化学学院</w:t>
      </w:r>
    </w:p>
    <w:p w:rsidR="00987C6C" w:rsidRDefault="008B0A9E">
      <w:pPr>
        <w:pStyle w:val="a3"/>
        <w:widowControl/>
        <w:shd w:val="clear" w:color="auto" w:fill="FFFFFF"/>
        <w:spacing w:after="240" w:line="420" w:lineRule="atLeast"/>
        <w:ind w:firstLine="420"/>
        <w:jc w:val="right"/>
        <w:rPr>
          <w:rFonts w:ascii="宋体" w:eastAsia="宋体" w:hAnsi="宋体" w:cs="宋体"/>
          <w:color w:val="666666"/>
        </w:rPr>
      </w:pPr>
      <w:r>
        <w:rPr>
          <w:rFonts w:ascii="宋体" w:eastAsia="宋体" w:hAnsi="宋体" w:cs="宋体" w:hint="eastAsia"/>
          <w:color w:val="666666"/>
          <w:shd w:val="clear" w:color="auto" w:fill="FFFFFF"/>
        </w:rPr>
        <w:t>202</w:t>
      </w:r>
      <w:r>
        <w:rPr>
          <w:rFonts w:ascii="宋体" w:eastAsia="宋体" w:hAnsi="宋体" w:cs="宋体"/>
          <w:color w:val="666666"/>
          <w:shd w:val="clear" w:color="auto" w:fill="FFFFFF"/>
        </w:rPr>
        <w:t>3</w:t>
      </w:r>
      <w:r>
        <w:rPr>
          <w:rFonts w:ascii="宋体" w:eastAsia="宋体" w:hAnsi="宋体" w:cs="宋体" w:hint="eastAsia"/>
          <w:color w:val="666666"/>
          <w:shd w:val="clear" w:color="auto" w:fill="FFFFFF"/>
        </w:rPr>
        <w:t>年</w:t>
      </w:r>
      <w:r>
        <w:rPr>
          <w:rFonts w:ascii="宋体" w:eastAsia="宋体" w:hAnsi="宋体" w:cs="宋体"/>
          <w:color w:val="666666"/>
          <w:shd w:val="clear" w:color="auto" w:fill="FFFFFF"/>
        </w:rPr>
        <w:t>8</w:t>
      </w:r>
      <w:r>
        <w:rPr>
          <w:rFonts w:ascii="宋体" w:eastAsia="宋体" w:hAnsi="宋体" w:cs="宋体" w:hint="eastAsia"/>
          <w:color w:val="666666"/>
          <w:shd w:val="clear" w:color="auto" w:fill="FFFFFF"/>
        </w:rPr>
        <w:t>月</w:t>
      </w:r>
      <w:r>
        <w:rPr>
          <w:rFonts w:ascii="宋体" w:eastAsia="宋体" w:hAnsi="宋体" w:cs="宋体"/>
          <w:color w:val="666666"/>
          <w:shd w:val="clear" w:color="auto" w:fill="FFFFFF"/>
        </w:rPr>
        <w:t>4</w:t>
      </w:r>
      <w:r>
        <w:rPr>
          <w:rFonts w:ascii="宋体" w:eastAsia="宋体" w:hAnsi="宋体" w:cs="宋体" w:hint="eastAsia"/>
          <w:color w:val="666666"/>
          <w:shd w:val="clear" w:color="auto" w:fill="FFFFFF"/>
        </w:rPr>
        <w:t>日</w:t>
      </w:r>
    </w:p>
    <w:p w:rsidR="00987C6C" w:rsidRDefault="00987C6C"/>
    <w:sectPr w:rsidR="00987C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1ZDU2MTE3YjhkNzI3NjJiZTQ3Y2UwNjFkMzhlMzIifQ=="/>
  </w:docVars>
  <w:rsids>
    <w:rsidRoot w:val="779048BB"/>
    <w:rsid w:val="008B0A9E"/>
    <w:rsid w:val="00987C6C"/>
    <w:rsid w:val="7790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C4077"/>
  <w15:docId w15:val="{2FC9E0DD-2081-4F5C-B81C-44CF39BF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635</Characters>
  <Application>Microsoft Office Word</Application>
  <DocSecurity>0</DocSecurity>
  <Lines>26</Lines>
  <Paragraphs>23</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weixb</dc:creator>
  <cp:lastModifiedBy>Weiwei Zi</cp:lastModifiedBy>
  <cp:revision>2</cp:revision>
  <dcterms:created xsi:type="dcterms:W3CDTF">2023-08-04T09:19:00Z</dcterms:created>
  <dcterms:modified xsi:type="dcterms:W3CDTF">2023-08-04T09:19:00Z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703E8A0717AA4B9CBB6222C9E25D6736</vt:lpwstr>
  </property>
  <property fmtid="{D5CDD505-2E9C-101B-9397-08002B2CF9AE}" pid="4" name="GrammarlyDocumentId">
    <vt:lpwstr>64b485c08b8cde6d5f2f4649e678c00d5305f2f76e93cff9d20b3790ba8c0e29</vt:lpwstr>
  </property>
</Properties>
</file>