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9401B">
      <w:pPr>
        <w:widowControl/>
        <w:shd w:val="clear" w:color="auto" w:fill="FFFFFF"/>
        <w:spacing w:line="559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881D6D"/>
          <w:kern w:val="36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881D6D"/>
          <w:kern w:val="36"/>
          <w:sz w:val="36"/>
          <w:szCs w:val="36"/>
          <w:lang w:val="en-US" w:eastAsia="zh-CN"/>
        </w:rPr>
        <w:t>关于举办2025年南开大学教职工乒乓球团体赛的通知</w:t>
      </w:r>
    </w:p>
    <w:p w14:paraId="606EB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各基层分会：</w:t>
      </w:r>
    </w:p>
    <w:p w14:paraId="138D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为推动我校群体活动的广泛开展，丰富教职工文体生活，增进身心健康及凝聚力，校工会决定举办教职工乒乓球团体赛。现将有关比赛事宜通知如下：</w:t>
      </w:r>
    </w:p>
    <w:p w14:paraId="28BC7ED0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一、主办单位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：南开大学工会</w:t>
      </w:r>
    </w:p>
    <w:p w14:paraId="6259B106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二、承办单位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：南开大学教职工乒乓球协会</w:t>
      </w:r>
    </w:p>
    <w:p w14:paraId="25E92D9D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三、比赛时间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2025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年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18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日（周日），全天比赛</w:t>
      </w:r>
    </w:p>
    <w:p w14:paraId="7D87B23A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四、比赛地点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：八里台校区体育馆新馆乒乓球厅</w:t>
      </w:r>
    </w:p>
    <w:p w14:paraId="59CD653D">
      <w:pPr>
        <w:widowControl/>
        <w:shd w:val="clear" w:color="auto" w:fill="FFFFFF"/>
        <w:spacing w:line="315" w:lineRule="atLeast"/>
        <w:ind w:firstLine="48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五、比赛项目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：混合团体</w:t>
      </w:r>
    </w:p>
    <w:p w14:paraId="37B1ACE7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六、参赛办法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</w:t>
      </w:r>
    </w:p>
    <w:p w14:paraId="3642E84B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、以分会为单位报名参赛，不得联合组队，每分会限报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队。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每队男女队员最少各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人，最多各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人（即每队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6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~10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人）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。队员中指定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人作为领队。每名队员仅可代表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支队伍参赛。未按规定报名队员不得参加比赛。</w:t>
      </w:r>
    </w:p>
    <w:p w14:paraId="3FD65EF0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、参赛者必须是本校在职在编工会会员且身体健康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（今年办理退休的教职工会员可参加比赛），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身体健康状况由各分会审定，由校工会统一购买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“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人身意外伤害保险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”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。</w:t>
      </w:r>
    </w:p>
    <w:p w14:paraId="1E04E0ED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各参赛队由所在分会决定是否购买或配备统一参赛服装。服装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由各分会自行购置，标准为每套不超过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100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元。</w:t>
      </w:r>
    </w:p>
    <w:p w14:paraId="3C359F5E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七、竞赛规则及相关规定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</w:t>
      </w:r>
    </w:p>
    <w:p w14:paraId="702FA69F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、比赛采用国际比赛规则。出场顺序依次为：男单、女单、男双、女双、混双。每盘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局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胜，每局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分。小组赛每场打满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盘，淘汰赛每场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盘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胜。出场队员名单比赛前由领队决定，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每支队伍最多可允许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名男队员和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名女队员各兼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项。</w:t>
      </w:r>
    </w:p>
    <w:p w14:paraId="6F181AEB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、比赛第一阶段采用小组循环赛，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胜一场计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分，负一场计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分，弃权计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0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分，以积分多少排序。两队积分相同以相互间胜负关系排序；三队及以上积分相同，依次以净胜盘数、净胜局数排序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。每组前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名进入交叉淘汰赛阶段比赛。</w:t>
      </w:r>
    </w:p>
    <w:p w14:paraId="0ACD9EA3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、种子队依据上届名次而定。具体赛程待报名结束后确定。</w:t>
      </w:r>
    </w:p>
    <w:p w14:paraId="0D4B9109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4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、比赛使用白色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40+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三星球。</w:t>
      </w:r>
    </w:p>
    <w:p w14:paraId="2707B421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、比赛裁判由工会联系承办单位选派。队员须服从裁判判罚，一切争议以裁判判罚为准。</w:t>
      </w:r>
    </w:p>
    <w:p w14:paraId="6D960FC1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6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、每盘中每队各有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次暂停机会，由领队向裁判提出，待裁判批准后可暂停比赛</w:t>
      </w:r>
      <w:r>
        <w:rPr>
          <w:rFonts w:ascii="Times New Roman" w:hAnsi="Times New Roman" w:eastAsia="仿宋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分钟。</w:t>
      </w:r>
    </w:p>
    <w:p w14:paraId="30E7610A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八、领队会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</w:t>
      </w:r>
    </w:p>
    <w:p w14:paraId="37829546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时间：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2025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年</w:t>
      </w:r>
      <w:r>
        <w:rPr>
          <w:rFonts w:hint="eastAsia" w:ascii="Times New Roman" w:hAnsi="Times New Roman" w:eastAsia="宋体" w:cs="Times New Roman"/>
          <w:color w:val="333333"/>
          <w:kern w:val="0"/>
          <w:sz w:val="29"/>
          <w:szCs w:val="29"/>
        </w:rPr>
        <w:t>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14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日（周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三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）下午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14:30</w:t>
      </w:r>
    </w:p>
    <w:p w14:paraId="27A573B3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地点：八里台校区工会二楼会议室</w:t>
      </w:r>
    </w:p>
    <w:p w14:paraId="115468A1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请各报名单位必须派领队参加会议（若领队有事，可委托其他老师参会）。领队会上，各参赛队将抽签分组，加入领队微信群，同时安排比赛相关事宜。</w:t>
      </w:r>
    </w:p>
    <w:p w14:paraId="6E3EB0B7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九、奖项设置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：比赛将产生冠军队伍一支，亚军队伍一支，季军队伍两支（并列）。</w:t>
      </w:r>
    </w:p>
    <w:p w14:paraId="760E6093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十、报名办法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：</w:t>
      </w:r>
    </w:p>
    <w:p w14:paraId="209BF099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  <w:lang w:val="en-US" w:eastAsia="zh-CN"/>
        </w:rPr>
        <w:t>即日起开始报名，报名截止时间为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2025年4月28日（周一）下午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17:00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，各分会完成报名工作并将报名表（见附件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）发到邮箱：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1278497677@qq.com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（收到回复则确认报名成功）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，邮件请注明：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XX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分会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2025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年教职工乒乓球团体赛报名表。</w:t>
      </w:r>
    </w:p>
    <w:p w14:paraId="1969E78A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color w:val="333333"/>
          <w:kern w:val="0"/>
          <w:sz w:val="29"/>
          <w:szCs w:val="29"/>
          <w:shd w:val="clear" w:color="auto" w:fill="FFFF00"/>
        </w:rPr>
        <w:t>各单位必须严格按照规定日期报名，逾期不予补报。</w:t>
      </w:r>
    </w:p>
    <w:p w14:paraId="1EB3B293">
      <w:pPr>
        <w:widowControl/>
        <w:shd w:val="clear" w:color="auto" w:fill="FFFFFF"/>
        <w:spacing w:line="315" w:lineRule="atLeast"/>
        <w:ind w:firstLine="555"/>
        <w:jc w:val="left"/>
        <w:rPr>
          <w:rFonts w:ascii="仿宋" w:hAnsi="仿宋" w:eastAsia="仿宋" w:cs="Times New Roman"/>
          <w:color w:val="333333"/>
          <w:kern w:val="0"/>
          <w:sz w:val="29"/>
          <w:szCs w:val="29"/>
        </w:rPr>
      </w:pP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联系人：工会：孙老师 赵老师（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23508459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）</w:t>
      </w:r>
    </w:p>
    <w:p w14:paraId="0EE45754">
      <w:pPr>
        <w:widowControl/>
        <w:shd w:val="clear" w:color="auto" w:fill="FFFFFF"/>
        <w:spacing w:line="315" w:lineRule="atLeast"/>
        <w:ind w:firstLine="1740" w:firstLineChars="6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乒协：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李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老师（</w:t>
      </w:r>
      <w:r>
        <w:rPr>
          <w:rFonts w:ascii="Times New Roman" w:hAnsi="Times New Roman" w:eastAsia="宋体" w:cs="Times New Roman"/>
          <w:color w:val="333333"/>
          <w:kern w:val="0"/>
          <w:sz w:val="29"/>
          <w:szCs w:val="29"/>
        </w:rPr>
        <w:t>23494885</w:t>
      </w:r>
      <w:r>
        <w:rPr>
          <w:rFonts w:hint="eastAsia" w:ascii="仿宋" w:hAnsi="仿宋" w:eastAsia="仿宋" w:cs="Times New Roman"/>
          <w:color w:val="333333"/>
          <w:kern w:val="0"/>
          <w:sz w:val="29"/>
          <w:szCs w:val="29"/>
        </w:rPr>
        <w:t>）</w:t>
      </w:r>
    </w:p>
    <w:p w14:paraId="68F6DBD9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十一、其它未尽事宜，另行通知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。</w:t>
      </w:r>
    </w:p>
    <w:p w14:paraId="615D05B9">
      <w:pPr>
        <w:widowControl/>
        <w:shd w:val="clear" w:color="auto" w:fill="FFFFFF"/>
        <w:spacing w:line="315" w:lineRule="atLeast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9"/>
          <w:szCs w:val="29"/>
        </w:rPr>
        <w:t>十二、本规程最终解释权属主办单位</w:t>
      </w:r>
      <w:r>
        <w:rPr>
          <w:rFonts w:hint="eastAsia" w:ascii="仿宋" w:hAnsi="仿宋" w:eastAsia="仿宋" w:cs="Tahoma"/>
          <w:color w:val="333333"/>
          <w:kern w:val="0"/>
          <w:sz w:val="29"/>
          <w:szCs w:val="29"/>
        </w:rPr>
        <w:t>。</w:t>
      </w:r>
    </w:p>
    <w:p w14:paraId="1401C3CA"/>
    <w:p w14:paraId="4DE020F3"/>
    <w:p w14:paraId="343AC086"/>
    <w:p w14:paraId="50CB9959"/>
    <w:p w14:paraId="08E84A23"/>
    <w:p w14:paraId="1508E60F"/>
    <w:p w14:paraId="58C450D6"/>
    <w:p w14:paraId="72444755"/>
    <w:p w14:paraId="3F362BB4"/>
    <w:p w14:paraId="2338D0B8"/>
    <w:p w14:paraId="44E879F6">
      <w:pPr>
        <w:pStyle w:val="4"/>
        <w:ind w:right="280" w:firstLine="0" w:firstLineChars="0"/>
        <w:rPr>
          <w:rFonts w:ascii="楷体" w:hAnsi="楷体" w:eastAsia="楷体"/>
          <w:color w:val="36363D"/>
          <w:sz w:val="36"/>
          <w:szCs w:val="28"/>
        </w:rPr>
      </w:pPr>
      <w:r>
        <w:rPr>
          <w:rFonts w:hint="eastAsia" w:ascii="楷体" w:hAnsi="楷体" w:eastAsia="楷体"/>
          <w:color w:val="36363D"/>
          <w:sz w:val="32"/>
          <w:szCs w:val="32"/>
        </w:rPr>
        <w:t>附件：</w:t>
      </w:r>
    </w:p>
    <w:p w14:paraId="6004E09B">
      <w:pPr>
        <w:pStyle w:val="4"/>
        <w:ind w:right="280" w:firstLine="0" w:firstLineChars="0"/>
        <w:jc w:val="center"/>
        <w:rPr>
          <w:rFonts w:ascii="Times New Roman" w:hAnsi="Times New Roman"/>
          <w:color w:val="36363D"/>
          <w:sz w:val="28"/>
          <w:szCs w:val="28"/>
        </w:rPr>
      </w:pPr>
      <w:r>
        <w:rPr>
          <w:rFonts w:ascii="方正小标宋简体" w:hAnsi="仿宋" w:eastAsia="方正小标宋简体"/>
          <w:color w:val="36363D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color w:val="36363D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color w:val="36363D"/>
          <w:sz w:val="44"/>
          <w:szCs w:val="44"/>
        </w:rPr>
        <w:t>年南开大学教职工</w:t>
      </w:r>
      <w:r>
        <w:rPr>
          <w:rFonts w:hint="eastAsia" w:ascii="方正小标宋简体" w:hAnsi="仿宋" w:eastAsia="方正小标宋简体"/>
          <w:color w:val="36363D"/>
          <w:sz w:val="44"/>
          <w:szCs w:val="44"/>
          <w:lang w:val="en-US" w:eastAsia="zh-CN"/>
        </w:rPr>
        <w:t>乒乓球团体赛</w:t>
      </w:r>
      <w:r>
        <w:rPr>
          <w:rFonts w:hint="eastAsia" w:ascii="方正小标宋简体" w:hAnsi="仿宋" w:eastAsia="方正小标宋简体"/>
          <w:color w:val="36363D"/>
          <w:sz w:val="44"/>
          <w:szCs w:val="44"/>
        </w:rPr>
        <w:t>报名表</w:t>
      </w:r>
    </w:p>
    <w:p w14:paraId="362982E9">
      <w:pPr>
        <w:pStyle w:val="4"/>
        <w:ind w:right="280" w:firstLine="0" w:firstLineChars="0"/>
        <w:rPr>
          <w:rFonts w:ascii="仿宋_GB2312" w:hAnsi="Times New Roman" w:eastAsia="仿宋_GB2312"/>
          <w:color w:val="36363D"/>
          <w:sz w:val="32"/>
          <w:szCs w:val="32"/>
        </w:rPr>
      </w:pPr>
      <w:r>
        <w:rPr>
          <w:rFonts w:hint="eastAsia" w:ascii="仿宋_GB2312" w:hAnsi="Times New Roman" w:eastAsia="仿宋_GB2312"/>
          <w:color w:val="36363D"/>
          <w:sz w:val="32"/>
          <w:szCs w:val="32"/>
          <w:lang w:val="en-US" w:eastAsia="zh-CN"/>
        </w:rPr>
        <w:t>基层分会</w:t>
      </w:r>
      <w:r>
        <w:rPr>
          <w:rFonts w:hint="eastAsia" w:ascii="仿宋_GB2312" w:hAnsi="Times New Roman" w:eastAsia="仿宋_GB2312"/>
          <w:color w:val="36363D"/>
          <w:sz w:val="32"/>
          <w:szCs w:val="32"/>
        </w:rPr>
        <w:t xml:space="preserve">名称：   </w:t>
      </w:r>
    </w:p>
    <w:tbl>
      <w:tblPr>
        <w:tblStyle w:val="2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74"/>
        <w:gridCol w:w="1506"/>
        <w:gridCol w:w="992"/>
        <w:gridCol w:w="1980"/>
        <w:gridCol w:w="2839"/>
      </w:tblGrid>
      <w:tr w14:paraId="018C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00" w:type="dxa"/>
            <w:vAlign w:val="center"/>
          </w:tcPr>
          <w:p w14:paraId="39AA492C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14BF127E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序号</w:t>
            </w:r>
          </w:p>
        </w:tc>
        <w:tc>
          <w:tcPr>
            <w:tcW w:w="1506" w:type="dxa"/>
            <w:vAlign w:val="center"/>
          </w:tcPr>
          <w:p w14:paraId="54C5E870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4772E728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性别</w:t>
            </w:r>
          </w:p>
        </w:tc>
        <w:tc>
          <w:tcPr>
            <w:tcW w:w="1980" w:type="dxa"/>
            <w:vAlign w:val="center"/>
          </w:tcPr>
          <w:p w14:paraId="1E1AB489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手机号</w:t>
            </w:r>
          </w:p>
        </w:tc>
        <w:tc>
          <w:tcPr>
            <w:tcW w:w="2839" w:type="dxa"/>
            <w:vAlign w:val="center"/>
          </w:tcPr>
          <w:p w14:paraId="4DF48BAF">
            <w:pPr>
              <w:spacing w:line="300" w:lineRule="auto"/>
              <w:jc w:val="center"/>
              <w:rPr>
                <w:rFonts w:ascii="仿宋_GB2312" w:hAnsi="Times New Roman" w:eastAsia="仿宋_GB2312"/>
                <w:color w:val="36363D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8"/>
                <w:szCs w:val="28"/>
              </w:rPr>
              <w:t>身份证号</w:t>
            </w:r>
          </w:p>
        </w:tc>
      </w:tr>
      <w:tr w14:paraId="7CB5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 w14:paraId="0F802F1E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24"/>
                <w:szCs w:val="24"/>
              </w:rPr>
              <w:t>领队</w:t>
            </w:r>
            <w:r>
              <w:rPr>
                <w:rFonts w:hint="eastAsia" w:ascii="仿宋_GB2312" w:hAnsi="Times New Roman" w:eastAsia="仿宋_GB2312"/>
                <w:color w:val="36363D"/>
                <w:sz w:val="24"/>
                <w:szCs w:val="24"/>
                <w:lang w:val="en-US" w:eastAsia="zh-CN"/>
              </w:rPr>
              <w:t>（队长）</w:t>
            </w:r>
          </w:p>
        </w:tc>
        <w:tc>
          <w:tcPr>
            <w:tcW w:w="574" w:type="dxa"/>
            <w:vAlign w:val="center"/>
          </w:tcPr>
          <w:p w14:paraId="6FA618C7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1</w:t>
            </w:r>
          </w:p>
        </w:tc>
        <w:tc>
          <w:tcPr>
            <w:tcW w:w="1506" w:type="dxa"/>
            <w:vAlign w:val="bottom"/>
          </w:tcPr>
          <w:p w14:paraId="439C3C4F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5BC280B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4FD014AA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3D55B4ED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0E5B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restart"/>
            <w:vAlign w:val="center"/>
          </w:tcPr>
          <w:p w14:paraId="014C9474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574" w:type="dxa"/>
            <w:vAlign w:val="center"/>
          </w:tcPr>
          <w:p w14:paraId="067F417A">
            <w:pPr>
              <w:widowControl/>
              <w:jc w:val="center"/>
              <w:textAlignment w:val="bottom"/>
              <w:rPr>
                <w:rFonts w:ascii="仿宋_GB2312" w:hAnsi="宋体" w:eastAsia="仿宋_GB2312" w:cs="宋体"/>
                <w:color w:val="36363D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6363D"/>
                <w:kern w:val="0"/>
                <w:sz w:val="32"/>
                <w:szCs w:val="32"/>
              </w:rPr>
              <w:t>2</w:t>
            </w:r>
          </w:p>
        </w:tc>
        <w:tc>
          <w:tcPr>
            <w:tcW w:w="1506" w:type="dxa"/>
            <w:vAlign w:val="bottom"/>
          </w:tcPr>
          <w:p w14:paraId="41FC5A98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092C458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0272EF88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6223D85A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0769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center"/>
          </w:tcPr>
          <w:p w14:paraId="7956DE31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574" w:type="dxa"/>
            <w:vAlign w:val="center"/>
          </w:tcPr>
          <w:p w14:paraId="1BBDAE77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3</w:t>
            </w:r>
          </w:p>
        </w:tc>
        <w:tc>
          <w:tcPr>
            <w:tcW w:w="1506" w:type="dxa"/>
            <w:vAlign w:val="bottom"/>
          </w:tcPr>
          <w:p w14:paraId="1496F82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7EBB083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6836550E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0B15B84C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136C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06B6C5F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2062DC79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4</w:t>
            </w:r>
          </w:p>
        </w:tc>
        <w:tc>
          <w:tcPr>
            <w:tcW w:w="1506" w:type="dxa"/>
            <w:vAlign w:val="bottom"/>
          </w:tcPr>
          <w:p w14:paraId="2CD44C9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678B5D3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688362A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09BE609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07F8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31D88BE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17FF253B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5</w:t>
            </w:r>
          </w:p>
        </w:tc>
        <w:tc>
          <w:tcPr>
            <w:tcW w:w="1506" w:type="dxa"/>
            <w:vAlign w:val="bottom"/>
          </w:tcPr>
          <w:p w14:paraId="5B7B1A3E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1CAA9EC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589930F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72E98E1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42B0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6704EA2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765D3D38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6</w:t>
            </w:r>
          </w:p>
        </w:tc>
        <w:tc>
          <w:tcPr>
            <w:tcW w:w="1506" w:type="dxa"/>
            <w:vAlign w:val="bottom"/>
          </w:tcPr>
          <w:p w14:paraId="4296B4F4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2AA8BAA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260C58A1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740E4EE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2EC7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162B564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62D85567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7</w:t>
            </w:r>
          </w:p>
        </w:tc>
        <w:tc>
          <w:tcPr>
            <w:tcW w:w="1506" w:type="dxa"/>
            <w:vAlign w:val="bottom"/>
          </w:tcPr>
          <w:p w14:paraId="17996D5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74042EAB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5F7F395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466A7ED2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6226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2605875B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64C3782A">
            <w:pPr>
              <w:widowControl/>
              <w:jc w:val="center"/>
              <w:textAlignment w:val="bottom"/>
              <w:rPr>
                <w:rFonts w:ascii="仿宋_GB2312" w:hAnsi="Times New Roman" w:eastAsia="仿宋_GB2312"/>
                <w:color w:val="36363D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  <w:t>8</w:t>
            </w:r>
          </w:p>
        </w:tc>
        <w:tc>
          <w:tcPr>
            <w:tcW w:w="1506" w:type="dxa"/>
            <w:vAlign w:val="bottom"/>
          </w:tcPr>
          <w:p w14:paraId="3D2684C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09BF99A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1676AF0E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768AB7B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65D4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11D9ED8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583AF9D3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06" w:type="dxa"/>
            <w:vAlign w:val="bottom"/>
          </w:tcPr>
          <w:p w14:paraId="7C2BC827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22886A45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6BF13FA9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369824EB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  <w:tr w14:paraId="19A4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Merge w:val="continue"/>
            <w:vAlign w:val="bottom"/>
          </w:tcPr>
          <w:p w14:paraId="63060A97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32"/>
                <w:szCs w:val="32"/>
              </w:rPr>
            </w:pPr>
          </w:p>
        </w:tc>
        <w:tc>
          <w:tcPr>
            <w:tcW w:w="574" w:type="dxa"/>
            <w:vAlign w:val="center"/>
          </w:tcPr>
          <w:p w14:paraId="682CDD6D">
            <w:pPr>
              <w:widowControl/>
              <w:jc w:val="center"/>
              <w:textAlignment w:val="bottom"/>
              <w:rPr>
                <w:rFonts w:hint="default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6363D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06" w:type="dxa"/>
            <w:vAlign w:val="bottom"/>
          </w:tcPr>
          <w:p w14:paraId="341CBE5E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 w14:paraId="183FF67F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bottom"/>
          </w:tcPr>
          <w:p w14:paraId="6BD5F756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</w:tcPr>
          <w:p w14:paraId="4AAC0CB0"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/>
                <w:color w:val="36363D"/>
                <w:sz w:val="28"/>
                <w:szCs w:val="28"/>
                <w:lang w:val="en-US" w:eastAsia="zh-CN"/>
              </w:rPr>
            </w:pPr>
          </w:p>
        </w:tc>
      </w:tr>
    </w:tbl>
    <w:p w14:paraId="5360A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注：手机号和身份证号用于购买运动意外险，请务必填写正确。外籍教师需注明出生日期。</w:t>
      </w:r>
    </w:p>
    <w:p w14:paraId="515A3777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93"/>
    <w:rsid w:val="0014403F"/>
    <w:rsid w:val="0014569C"/>
    <w:rsid w:val="0037015A"/>
    <w:rsid w:val="003E4937"/>
    <w:rsid w:val="005C324C"/>
    <w:rsid w:val="006049DF"/>
    <w:rsid w:val="008317D2"/>
    <w:rsid w:val="008919C7"/>
    <w:rsid w:val="008C2AA2"/>
    <w:rsid w:val="00C05A93"/>
    <w:rsid w:val="00F62212"/>
    <w:rsid w:val="025027FE"/>
    <w:rsid w:val="13954387"/>
    <w:rsid w:val="28046835"/>
    <w:rsid w:val="298C7B83"/>
    <w:rsid w:val="30ED2830"/>
    <w:rsid w:val="31D1277F"/>
    <w:rsid w:val="37A4253C"/>
    <w:rsid w:val="3C3E4263"/>
    <w:rsid w:val="3CF8135F"/>
    <w:rsid w:val="3F705C23"/>
    <w:rsid w:val="3F744EE9"/>
    <w:rsid w:val="5BE71280"/>
    <w:rsid w:val="5F9F24DF"/>
    <w:rsid w:val="68E1689C"/>
    <w:rsid w:val="6B286A04"/>
    <w:rsid w:val="6B5B2936"/>
    <w:rsid w:val="6FBE63A8"/>
    <w:rsid w:val="71C0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1169</Words>
  <Characters>1238</Characters>
  <Lines>8</Lines>
  <Paragraphs>2</Paragraphs>
  <TotalTime>10</TotalTime>
  <ScaleCrop>false</ScaleCrop>
  <LinksUpToDate>false</LinksUpToDate>
  <CharactersWithSpaces>1242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2025-02-28T10:28:00Z</dcterms:created>
  <dc:creator>jjbzzhb</dc:creator>
  <cp:lastModifiedBy>Penzi</cp:lastModifiedBy>
  <dcterms:modified xsi:type="dcterms:W3CDTF">2025-04-17T07:36:10Z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eyJoZGlkIjoiNGZjZWMxYjJlMDJlOTc0ZTRiMThlN2MwZWEyNDg3YmYiLCJ1c2VySWQiOiIzNTc2NDIyNDUifQ==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5E05BF4A8552463C9326C1E8520BA080_13</vt:lpwstr>
  </property>
</Properties>
</file>